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5C" w:rsidRDefault="000140FD" w:rsidP="00E4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658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658">
        <w:rPr>
          <w:rFonts w:ascii="Times New Roman" w:hAnsi="Times New Roman" w:cs="Times New Roman"/>
          <w:sz w:val="28"/>
          <w:szCs w:val="28"/>
        </w:rPr>
        <w:t xml:space="preserve"> ВОСПИТАТЕЛЬНОЙ РАБОТЫ С ОСУЖДЕННЫМИ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24">
        <w:rPr>
          <w:rFonts w:ascii="Times New Roman" w:hAnsi="Times New Roman" w:cs="Times New Roman"/>
          <w:sz w:val="28"/>
          <w:szCs w:val="28"/>
        </w:rPr>
        <w:t>ЧЕРЕЗ ИНФОРМАЦИОННУЮ КУЛЬТУРУ ПО УКРЕПЛЕНИЮ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ЕМЕЙНЫХ ЦЕННОСТЕЙ И ЗДОРОВОГО ОБРАЗА ЖИЗНИ.</w:t>
      </w:r>
    </w:p>
    <w:p w:rsidR="0039362D" w:rsidRDefault="0039362D" w:rsidP="00E4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C0" w:rsidRDefault="009F63C0" w:rsidP="00E4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3C0" w:rsidRPr="009F63C0" w:rsidRDefault="009F63C0" w:rsidP="009F63C0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Ороховатский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Аркадий Викторович</w:t>
      </w:r>
    </w:p>
    <w:p w:rsidR="009F63C0" w:rsidRPr="009F63C0" w:rsidRDefault="009F63C0" w:rsidP="009F63C0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F63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информатики и ИКТ</w:t>
      </w:r>
    </w:p>
    <w:p w:rsidR="009F63C0" w:rsidRPr="009F63C0" w:rsidRDefault="009F63C0" w:rsidP="009F63C0">
      <w:pPr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F63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ГКОУ ВСШ № 1 Волгоградской области, г. Волгоград</w:t>
      </w:r>
    </w:p>
    <w:p w:rsidR="009F63C0" w:rsidRDefault="009F63C0" w:rsidP="009F63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proofErr w:type="gramStart"/>
      <w:r w:rsidRPr="009F63C0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e</w:t>
      </w:r>
      <w:r w:rsidRPr="009F63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9F63C0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mail</w:t>
      </w:r>
      <w:proofErr w:type="gramEnd"/>
      <w:r w:rsidRPr="009F63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hyperlink r:id="rId7" w:history="1">
        <w:r w:rsidRPr="00FC718D">
          <w:rPr>
            <w:rStyle w:val="a5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arctanas</w:t>
        </w:r>
        <w:r w:rsidRPr="00FC718D">
          <w:rPr>
            <w:rStyle w:val="a5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@</w:t>
        </w:r>
        <w:r w:rsidRPr="00FC718D">
          <w:rPr>
            <w:rStyle w:val="a5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mail</w:t>
        </w:r>
        <w:r w:rsidRPr="00FC718D">
          <w:rPr>
            <w:rStyle w:val="a5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.</w:t>
        </w:r>
        <w:r w:rsidRPr="00FC718D">
          <w:rPr>
            <w:rStyle w:val="a5"/>
            <w:rFonts w:ascii="Times New Roman" w:eastAsia="Times New Roman" w:hAnsi="Times New Roman" w:cs="Times New Roman"/>
            <w:i/>
            <w:sz w:val="28"/>
            <w:szCs w:val="24"/>
            <w:lang w:val="en-US" w:eastAsia="ru-RU"/>
          </w:rPr>
          <w:t>ru</w:t>
        </w:r>
      </w:hyperlink>
    </w:p>
    <w:p w:rsidR="009F63C0" w:rsidRDefault="009F63C0" w:rsidP="009F63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</w:p>
    <w:p w:rsidR="009F63C0" w:rsidRDefault="009F63C0" w:rsidP="009F6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62D" w:rsidRDefault="006F24C3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показать эффективность использования информационно коммуникативных технологий при проведении воспитательных мероприятий с осужденными, основываясь на опыте управлений ФСИН РФ и зарубежных служб.</w:t>
      </w:r>
    </w:p>
    <w:p w:rsidR="007D1350" w:rsidRDefault="007D1350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62D" w:rsidRDefault="0039362D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</w:t>
      </w:r>
      <w:r w:rsidR="007D1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350">
        <w:rPr>
          <w:rFonts w:ascii="Times New Roman" w:hAnsi="Times New Roman" w:cs="Times New Roman"/>
          <w:sz w:val="28"/>
          <w:szCs w:val="28"/>
        </w:rPr>
        <w:t>В работе представлена авторская позиция по применению информационно коммуникативных технологий для совершенствования воспитательной работы с осужденными по их ресоциализации, привитию им форм здорового образа жизни и положительное отношение к семейным ценностям.</w:t>
      </w:r>
    </w:p>
    <w:p w:rsidR="005405F3" w:rsidRDefault="005405F3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62D" w:rsidRDefault="0039362D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здоровый образ жизни, информационная культура, семейные ценности, пенитенциарная система, воспитательная работа.</w:t>
      </w:r>
    </w:p>
    <w:p w:rsidR="0039362D" w:rsidRDefault="0039362D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362D" w:rsidRDefault="0039362D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62D">
        <w:rPr>
          <w:rFonts w:ascii="Times New Roman" w:hAnsi="Times New Roman" w:cs="Times New Roman"/>
          <w:sz w:val="28"/>
          <w:szCs w:val="28"/>
        </w:rPr>
        <w:t>В современных условиях ценность здоровья в стратегии развития отечественного образования является одним из приоритетных направлений его гуманизации, служит основой духовно-нравственного, социального и психофизического благополучия, условием и базисом полноценного становления личности.</w:t>
      </w:r>
      <w:r w:rsidR="00FF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E0" w:rsidRDefault="006A5EC1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C1">
        <w:rPr>
          <w:rFonts w:ascii="Times New Roman" w:hAnsi="Times New Roman" w:cs="Times New Roman"/>
          <w:bCs/>
          <w:sz w:val="28"/>
          <w:szCs w:val="28"/>
        </w:rPr>
        <w:t>В то же время, задачами</w:t>
      </w:r>
      <w:r w:rsidR="00FF35E0" w:rsidRPr="00010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5E0" w:rsidRPr="00010350">
        <w:rPr>
          <w:rFonts w:ascii="Times New Roman" w:hAnsi="Times New Roman" w:cs="Times New Roman"/>
          <w:sz w:val="28"/>
          <w:szCs w:val="28"/>
        </w:rPr>
        <w:t>воспитательной работы с осужденными к лишению свободы</w:t>
      </w:r>
      <w:r w:rsidR="007E79F0" w:rsidRPr="00010350">
        <w:rPr>
          <w:rFonts w:ascii="Times New Roman" w:hAnsi="Times New Roman" w:cs="Times New Roman"/>
          <w:sz w:val="28"/>
          <w:szCs w:val="28"/>
        </w:rPr>
        <w:t>, в соответствии с ч. 1 ст. 109 УИК РФ.</w:t>
      </w:r>
      <w:r w:rsidR="00FF35E0" w:rsidRPr="00010350">
        <w:rPr>
          <w:rFonts w:ascii="Times New Roman" w:hAnsi="Times New Roman" w:cs="Times New Roman"/>
          <w:sz w:val="28"/>
          <w:szCs w:val="28"/>
        </w:rPr>
        <w:t xml:space="preserve"> </w:t>
      </w:r>
      <w:r w:rsidR="005405F3" w:rsidRPr="00010350">
        <w:rPr>
          <w:rFonts w:ascii="Times New Roman" w:hAnsi="Times New Roman" w:cs="Times New Roman"/>
          <w:sz w:val="28"/>
          <w:szCs w:val="28"/>
        </w:rPr>
        <w:t>Я</w:t>
      </w:r>
      <w:r w:rsidR="00FF35E0" w:rsidRPr="00010350">
        <w:rPr>
          <w:rFonts w:ascii="Times New Roman" w:hAnsi="Times New Roman" w:cs="Times New Roman"/>
          <w:sz w:val="28"/>
          <w:szCs w:val="28"/>
        </w:rPr>
        <w:t xml:space="preserve">вляются их </w:t>
      </w:r>
      <w:r w:rsidR="00FF35E0" w:rsidRPr="00010350">
        <w:rPr>
          <w:rFonts w:ascii="Times New Roman" w:hAnsi="Times New Roman" w:cs="Times New Roman"/>
          <w:sz w:val="28"/>
          <w:szCs w:val="28"/>
        </w:rPr>
        <w:lastRenderedPageBreak/>
        <w:t>исправление, формирование у осужденных уважительного отношения к человеку, обществу, труду, нормам, правилам и традициям человеческого общежития, повышение их образовательного и культурного уровня.</w:t>
      </w:r>
    </w:p>
    <w:p w:rsidR="0039362D" w:rsidRDefault="0039362D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F0">
        <w:rPr>
          <w:rFonts w:ascii="Times New Roman" w:hAnsi="Times New Roman" w:cs="Times New Roman"/>
          <w:sz w:val="28"/>
          <w:szCs w:val="28"/>
        </w:rPr>
        <w:t xml:space="preserve">В этих условиях особенно возрастает социальная, психологическая и педагогическая значимость формирования у </w:t>
      </w:r>
      <w:r w:rsidR="00BA7F43">
        <w:rPr>
          <w:rFonts w:ascii="Times New Roman" w:hAnsi="Times New Roman" w:cs="Times New Roman"/>
          <w:sz w:val="28"/>
          <w:szCs w:val="28"/>
        </w:rPr>
        <w:t>об</w:t>
      </w:r>
      <w:r w:rsidR="00BA7F43" w:rsidRPr="007E79F0">
        <w:rPr>
          <w:rFonts w:ascii="Times New Roman" w:hAnsi="Times New Roman" w:cs="Times New Roman"/>
          <w:sz w:val="28"/>
          <w:szCs w:val="28"/>
        </w:rPr>
        <w:t>учающихся</w:t>
      </w:r>
      <w:r w:rsidRPr="007E79F0">
        <w:rPr>
          <w:rFonts w:ascii="Times New Roman" w:hAnsi="Times New Roman" w:cs="Times New Roman"/>
          <w:sz w:val="28"/>
          <w:szCs w:val="28"/>
        </w:rPr>
        <w:t xml:space="preserve"> ценностного отношения к </w:t>
      </w:r>
      <w:r w:rsidR="00925DDC">
        <w:rPr>
          <w:rFonts w:ascii="Times New Roman" w:hAnsi="Times New Roman" w:cs="Times New Roman"/>
          <w:sz w:val="28"/>
          <w:szCs w:val="28"/>
        </w:rPr>
        <w:t xml:space="preserve">семейным ценностям как к величайшему ресурсу, </w:t>
      </w:r>
      <w:r w:rsidR="00925DDC" w:rsidRPr="00010350">
        <w:rPr>
          <w:rFonts w:ascii="Times New Roman" w:hAnsi="Times New Roman" w:cs="Times New Roman"/>
          <w:sz w:val="28"/>
          <w:szCs w:val="28"/>
        </w:rPr>
        <w:t> создающему благоприятную среду для эмоционального и нравственного формирования личности</w:t>
      </w:r>
      <w:r w:rsidR="007E79F0" w:rsidRPr="007E79F0">
        <w:rPr>
          <w:rFonts w:ascii="Times New Roman" w:hAnsi="Times New Roman" w:cs="Times New Roman"/>
          <w:sz w:val="28"/>
          <w:szCs w:val="28"/>
        </w:rPr>
        <w:t xml:space="preserve"> и</w:t>
      </w:r>
      <w:r w:rsidR="007E79F0">
        <w:rPr>
          <w:rFonts w:ascii="Times New Roman" w:hAnsi="Times New Roman" w:cs="Times New Roman"/>
          <w:sz w:val="28"/>
          <w:szCs w:val="28"/>
        </w:rPr>
        <w:t xml:space="preserve"> </w:t>
      </w:r>
      <w:r w:rsidR="00925DDC" w:rsidRPr="007E79F0">
        <w:rPr>
          <w:rFonts w:ascii="Times New Roman" w:hAnsi="Times New Roman" w:cs="Times New Roman"/>
          <w:sz w:val="28"/>
          <w:szCs w:val="28"/>
        </w:rPr>
        <w:t>здоровью как к ресурсу, определяющему в дальнейшем полноту реализации жизненных целей и смыслов, качество будущей жизни</w:t>
      </w:r>
      <w:r w:rsidR="00010350">
        <w:rPr>
          <w:rFonts w:ascii="Times New Roman" w:hAnsi="Times New Roman" w:cs="Times New Roman"/>
          <w:sz w:val="28"/>
          <w:szCs w:val="28"/>
        </w:rPr>
        <w:t>.</w:t>
      </w:r>
    </w:p>
    <w:p w:rsidR="00010350" w:rsidRPr="00010350" w:rsidRDefault="00010350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Для достижения целей ресоциализации необходимо:</w:t>
      </w:r>
    </w:p>
    <w:p w:rsidR="00507FBD" w:rsidRDefault="00010350" w:rsidP="00BA7F43">
      <w:pPr>
        <w:pStyle w:val="a4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7FBD">
        <w:rPr>
          <w:rFonts w:ascii="Times New Roman" w:hAnsi="Times New Roman" w:cs="Times New Roman"/>
          <w:sz w:val="28"/>
          <w:szCs w:val="28"/>
        </w:rPr>
        <w:t>создать в исправительном учреждении специальную социально ориентированную среду, отвечающую требованиям подготовки о</w:t>
      </w:r>
      <w:r w:rsidR="006A5EC1">
        <w:rPr>
          <w:rFonts w:ascii="Times New Roman" w:hAnsi="Times New Roman" w:cs="Times New Roman"/>
          <w:sz w:val="28"/>
          <w:szCs w:val="28"/>
        </w:rPr>
        <w:t>бучающегося</w:t>
      </w:r>
      <w:r w:rsidRPr="00507FBD">
        <w:rPr>
          <w:rFonts w:ascii="Times New Roman" w:hAnsi="Times New Roman" w:cs="Times New Roman"/>
          <w:sz w:val="28"/>
          <w:szCs w:val="28"/>
        </w:rPr>
        <w:t xml:space="preserve"> к предстоящей самостоятельной жизни на свободе;</w:t>
      </w:r>
    </w:p>
    <w:p w:rsidR="00507FBD" w:rsidRDefault="00010350" w:rsidP="00BA7F4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7FBD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="006A5EC1">
        <w:rPr>
          <w:rFonts w:ascii="Times New Roman" w:hAnsi="Times New Roman" w:cs="Times New Roman"/>
          <w:sz w:val="28"/>
          <w:szCs w:val="28"/>
        </w:rPr>
        <w:t>обучающегося</w:t>
      </w:r>
      <w:r w:rsidRPr="00507FBD">
        <w:rPr>
          <w:rFonts w:ascii="Times New Roman" w:hAnsi="Times New Roman" w:cs="Times New Roman"/>
          <w:sz w:val="28"/>
          <w:szCs w:val="28"/>
        </w:rPr>
        <w:t xml:space="preserve"> как активного субъекта</w:t>
      </w:r>
      <w:r w:rsidR="00507FBD" w:rsidRPr="00507FBD">
        <w:rPr>
          <w:rFonts w:ascii="Times New Roman" w:hAnsi="Times New Roman" w:cs="Times New Roman"/>
          <w:sz w:val="28"/>
          <w:szCs w:val="28"/>
        </w:rPr>
        <w:t xml:space="preserve"> </w:t>
      </w:r>
      <w:r w:rsidRPr="00507FBD">
        <w:rPr>
          <w:rFonts w:ascii="Times New Roman" w:hAnsi="Times New Roman" w:cs="Times New Roman"/>
          <w:sz w:val="28"/>
          <w:szCs w:val="28"/>
        </w:rPr>
        <w:t>процесса ресоциализации;</w:t>
      </w:r>
    </w:p>
    <w:p w:rsidR="00010350" w:rsidRPr="00507FBD" w:rsidRDefault="00010350" w:rsidP="00BA7F43">
      <w:pPr>
        <w:pStyle w:val="a4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7FBD">
        <w:rPr>
          <w:rFonts w:ascii="Times New Roman" w:hAnsi="Times New Roman" w:cs="Times New Roman"/>
          <w:sz w:val="28"/>
          <w:szCs w:val="28"/>
        </w:rPr>
        <w:t xml:space="preserve">ориентировать </w:t>
      </w:r>
      <w:r w:rsidR="00BA7F43" w:rsidRPr="00507FBD">
        <w:rPr>
          <w:rFonts w:ascii="Times New Roman" w:hAnsi="Times New Roman" w:cs="Times New Roman"/>
          <w:sz w:val="28"/>
          <w:szCs w:val="28"/>
        </w:rPr>
        <w:t>о</w:t>
      </w:r>
      <w:r w:rsidR="00BA7F43">
        <w:rPr>
          <w:rFonts w:ascii="Times New Roman" w:hAnsi="Times New Roman" w:cs="Times New Roman"/>
          <w:sz w:val="28"/>
          <w:szCs w:val="28"/>
        </w:rPr>
        <w:t>бучающ</w:t>
      </w:r>
      <w:r w:rsidR="00BA7F43" w:rsidRPr="00507FBD">
        <w:rPr>
          <w:rFonts w:ascii="Times New Roman" w:hAnsi="Times New Roman" w:cs="Times New Roman"/>
          <w:sz w:val="28"/>
          <w:szCs w:val="28"/>
        </w:rPr>
        <w:t>ег</w:t>
      </w:r>
      <w:r w:rsidR="00BA7F43">
        <w:rPr>
          <w:rFonts w:ascii="Times New Roman" w:hAnsi="Times New Roman" w:cs="Times New Roman"/>
          <w:sz w:val="28"/>
          <w:szCs w:val="28"/>
        </w:rPr>
        <w:t>ося</w:t>
      </w:r>
      <w:r w:rsidRPr="00507FBD">
        <w:rPr>
          <w:rFonts w:ascii="Times New Roman" w:hAnsi="Times New Roman" w:cs="Times New Roman"/>
          <w:sz w:val="28"/>
          <w:szCs w:val="28"/>
        </w:rPr>
        <w:t xml:space="preserve"> на саморазвитие в ходе</w:t>
      </w:r>
      <w:r w:rsidR="00507FBD" w:rsidRPr="00507FBD">
        <w:rPr>
          <w:rFonts w:ascii="Times New Roman" w:hAnsi="Times New Roman" w:cs="Times New Roman"/>
          <w:sz w:val="28"/>
          <w:szCs w:val="28"/>
        </w:rPr>
        <w:t xml:space="preserve"> </w:t>
      </w:r>
      <w:r w:rsidRPr="00507FB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07FBD">
        <w:rPr>
          <w:rFonts w:ascii="Times New Roman" w:hAnsi="Times New Roman" w:cs="Times New Roman"/>
          <w:sz w:val="28"/>
          <w:szCs w:val="28"/>
        </w:rPr>
        <w:t xml:space="preserve">     </w:t>
      </w:r>
      <w:r w:rsidRPr="00507FBD">
        <w:rPr>
          <w:rFonts w:ascii="Times New Roman" w:hAnsi="Times New Roman" w:cs="Times New Roman"/>
          <w:sz w:val="28"/>
          <w:szCs w:val="28"/>
        </w:rPr>
        <w:t>интеграции;</w:t>
      </w:r>
    </w:p>
    <w:p w:rsidR="00507FBD" w:rsidRDefault="00010350" w:rsidP="00BA7F43">
      <w:pPr>
        <w:pStyle w:val="a4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7FBD">
        <w:rPr>
          <w:rFonts w:ascii="Times New Roman" w:hAnsi="Times New Roman" w:cs="Times New Roman"/>
          <w:sz w:val="28"/>
          <w:szCs w:val="28"/>
        </w:rPr>
        <w:t>учитывать индив</w:t>
      </w:r>
      <w:r w:rsidR="00507FBD" w:rsidRPr="00507FBD">
        <w:rPr>
          <w:rFonts w:ascii="Times New Roman" w:hAnsi="Times New Roman" w:cs="Times New Roman"/>
          <w:sz w:val="28"/>
          <w:szCs w:val="28"/>
        </w:rPr>
        <w:t>идуальные психологические и пси</w:t>
      </w:r>
      <w:r w:rsidRPr="00507FBD">
        <w:rPr>
          <w:rFonts w:ascii="Times New Roman" w:hAnsi="Times New Roman" w:cs="Times New Roman"/>
          <w:sz w:val="28"/>
          <w:szCs w:val="28"/>
        </w:rPr>
        <w:t>хофизиологические осо</w:t>
      </w:r>
      <w:r w:rsidR="00507FBD" w:rsidRPr="00507FBD">
        <w:rPr>
          <w:rFonts w:ascii="Times New Roman" w:hAnsi="Times New Roman" w:cs="Times New Roman"/>
          <w:sz w:val="28"/>
          <w:szCs w:val="28"/>
        </w:rPr>
        <w:t>бенности о</w:t>
      </w:r>
      <w:r w:rsidR="006A5EC1">
        <w:rPr>
          <w:rFonts w:ascii="Times New Roman" w:hAnsi="Times New Roman" w:cs="Times New Roman"/>
          <w:sz w:val="28"/>
          <w:szCs w:val="28"/>
        </w:rPr>
        <w:t>бучающегося</w:t>
      </w:r>
      <w:r w:rsidR="00507FBD" w:rsidRPr="00507FBD">
        <w:rPr>
          <w:rFonts w:ascii="Times New Roman" w:hAnsi="Times New Roman" w:cs="Times New Roman"/>
          <w:sz w:val="28"/>
          <w:szCs w:val="28"/>
        </w:rPr>
        <w:t>, его комму</w:t>
      </w:r>
      <w:r w:rsidRPr="00507FBD">
        <w:rPr>
          <w:rFonts w:ascii="Times New Roman" w:hAnsi="Times New Roman" w:cs="Times New Roman"/>
          <w:sz w:val="28"/>
          <w:szCs w:val="28"/>
        </w:rPr>
        <w:t>никативные способно</w:t>
      </w:r>
      <w:r w:rsidR="00507FBD" w:rsidRPr="00507FBD">
        <w:rPr>
          <w:rFonts w:ascii="Times New Roman" w:hAnsi="Times New Roman" w:cs="Times New Roman"/>
          <w:sz w:val="28"/>
          <w:szCs w:val="28"/>
        </w:rPr>
        <w:t>сти, наличие сохранившихся пози</w:t>
      </w:r>
      <w:r w:rsidRPr="00507FBD">
        <w:rPr>
          <w:rFonts w:ascii="Times New Roman" w:hAnsi="Times New Roman" w:cs="Times New Roman"/>
          <w:sz w:val="28"/>
          <w:szCs w:val="28"/>
        </w:rPr>
        <w:t>тивных социальных связей;</w:t>
      </w:r>
    </w:p>
    <w:p w:rsidR="00010350" w:rsidRPr="00507FBD" w:rsidRDefault="00010350" w:rsidP="00BA7F43">
      <w:pPr>
        <w:pStyle w:val="a4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07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FBD">
        <w:rPr>
          <w:rFonts w:ascii="Times New Roman" w:hAnsi="Times New Roman" w:cs="Times New Roman"/>
          <w:sz w:val="28"/>
          <w:szCs w:val="28"/>
        </w:rPr>
        <w:t>моделировать социальное содержание будущей</w:t>
      </w:r>
      <w:r w:rsidR="00507FBD" w:rsidRPr="00507FBD">
        <w:rPr>
          <w:rFonts w:ascii="Times New Roman" w:hAnsi="Times New Roman" w:cs="Times New Roman"/>
          <w:sz w:val="28"/>
          <w:szCs w:val="28"/>
        </w:rPr>
        <w:t xml:space="preserve"> </w:t>
      </w:r>
      <w:r w:rsidRPr="00507FBD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BA7F43">
        <w:rPr>
          <w:rFonts w:ascii="Times New Roman" w:hAnsi="Times New Roman" w:cs="Times New Roman"/>
          <w:sz w:val="28"/>
          <w:szCs w:val="28"/>
        </w:rPr>
        <w:t>обучающегося</w:t>
      </w:r>
      <w:r w:rsidRPr="00507FBD">
        <w:rPr>
          <w:rFonts w:ascii="Times New Roman" w:hAnsi="Times New Roman" w:cs="Times New Roman"/>
          <w:sz w:val="28"/>
          <w:szCs w:val="28"/>
        </w:rPr>
        <w:t xml:space="preserve"> вне исправительного учреждения.</w:t>
      </w:r>
      <w:r w:rsidR="00E74AC5" w:rsidRPr="00E74AC5">
        <w:rPr>
          <w:rFonts w:ascii="Times New Roman" w:hAnsi="Times New Roman" w:cs="Times New Roman"/>
          <w:sz w:val="28"/>
          <w:szCs w:val="28"/>
        </w:rPr>
        <w:t xml:space="preserve"> [</w:t>
      </w:r>
      <w:r w:rsidR="00E74AC5">
        <w:rPr>
          <w:rFonts w:ascii="Times New Roman" w:hAnsi="Times New Roman" w:cs="Times New Roman"/>
          <w:sz w:val="28"/>
          <w:szCs w:val="28"/>
          <w:lang w:val="en-US"/>
        </w:rPr>
        <w:t>2]</w:t>
      </w:r>
      <w:proofErr w:type="gramEnd"/>
    </w:p>
    <w:p w:rsidR="00735B9C" w:rsidRPr="00010350" w:rsidRDefault="00925DDC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В процессе рессоциолизации личности п</w:t>
      </w:r>
      <w:r w:rsidR="00735B9C" w:rsidRPr="00010350">
        <w:rPr>
          <w:rFonts w:ascii="Times New Roman" w:hAnsi="Times New Roman" w:cs="Times New Roman"/>
          <w:sz w:val="28"/>
          <w:szCs w:val="28"/>
        </w:rPr>
        <w:t xml:space="preserve">риоритетным направлением на сегодняшний день </w:t>
      </w:r>
      <w:r w:rsidRPr="00010350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735B9C" w:rsidRPr="00010350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F63C0" w:rsidRPr="009F63C0">
        <w:rPr>
          <w:rFonts w:ascii="Times New Roman" w:hAnsi="Times New Roman" w:cs="Times New Roman"/>
          <w:sz w:val="28"/>
          <w:szCs w:val="28"/>
        </w:rPr>
        <w:t xml:space="preserve"> </w:t>
      </w:r>
      <w:r w:rsidR="009F63C0">
        <w:rPr>
          <w:rFonts w:ascii="Times New Roman" w:hAnsi="Times New Roman" w:cs="Times New Roman"/>
          <w:sz w:val="28"/>
          <w:szCs w:val="28"/>
        </w:rPr>
        <w:t>и</w:t>
      </w:r>
      <w:r w:rsidR="009F63C0" w:rsidRPr="009F63C0">
        <w:rPr>
          <w:rFonts w:ascii="Times New Roman" w:hAnsi="Times New Roman" w:cs="Times New Roman"/>
          <w:sz w:val="28"/>
          <w:szCs w:val="28"/>
        </w:rPr>
        <w:t>нформационн</w:t>
      </w:r>
      <w:r w:rsidR="009F63C0">
        <w:rPr>
          <w:rFonts w:ascii="Times New Roman" w:hAnsi="Times New Roman" w:cs="Times New Roman"/>
          <w:sz w:val="28"/>
          <w:szCs w:val="28"/>
        </w:rPr>
        <w:t>ой</w:t>
      </w:r>
      <w:r w:rsidR="009F63C0" w:rsidRPr="009F63C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F63C0">
        <w:rPr>
          <w:rFonts w:ascii="Times New Roman" w:hAnsi="Times New Roman" w:cs="Times New Roman"/>
          <w:sz w:val="28"/>
          <w:szCs w:val="28"/>
        </w:rPr>
        <w:t>ы, как</w:t>
      </w:r>
      <w:r w:rsidR="009F63C0" w:rsidRPr="009F63C0">
        <w:rPr>
          <w:rFonts w:ascii="Times New Roman" w:hAnsi="Times New Roman" w:cs="Times New Roman"/>
          <w:sz w:val="28"/>
          <w:szCs w:val="28"/>
        </w:rPr>
        <w:t xml:space="preserve"> совокупность принципов и реальных механизмов, обеспечивающих позитивные взаимодействия этнических и национальных культур, а также сопряженность в общем опыте человечества</w:t>
      </w:r>
      <w:r w:rsidR="009F63C0">
        <w:rPr>
          <w:rFonts w:ascii="Times New Roman" w:hAnsi="Times New Roman" w:cs="Times New Roman"/>
          <w:sz w:val="28"/>
          <w:szCs w:val="28"/>
        </w:rPr>
        <w:t xml:space="preserve"> и</w:t>
      </w:r>
      <w:r w:rsidR="009F63C0" w:rsidRPr="009F63C0">
        <w:rPr>
          <w:rFonts w:ascii="Times New Roman" w:hAnsi="Times New Roman" w:cs="Times New Roman"/>
          <w:sz w:val="28"/>
          <w:szCs w:val="28"/>
        </w:rPr>
        <w:t xml:space="preserve"> </w:t>
      </w:r>
      <w:r w:rsidR="00735B9C" w:rsidRPr="00010350">
        <w:rPr>
          <w:rFonts w:ascii="Times New Roman" w:hAnsi="Times New Roman" w:cs="Times New Roman"/>
          <w:sz w:val="28"/>
          <w:szCs w:val="28"/>
        </w:rPr>
        <w:t xml:space="preserve"> компьютерных технологий. Современный компьютер является универсальным инструментом и по</w:t>
      </w:r>
      <w:r w:rsidR="00735B9C" w:rsidRPr="00010350">
        <w:rPr>
          <w:rFonts w:ascii="Times New Roman" w:hAnsi="Times New Roman" w:cs="Times New Roman"/>
          <w:sz w:val="28"/>
          <w:szCs w:val="28"/>
        </w:rPr>
        <w:softHyphen/>
        <w:t xml:space="preserve">могает </w:t>
      </w:r>
      <w:r w:rsidRPr="00010350">
        <w:rPr>
          <w:rFonts w:ascii="Times New Roman" w:hAnsi="Times New Roman" w:cs="Times New Roman"/>
          <w:sz w:val="28"/>
          <w:szCs w:val="28"/>
        </w:rPr>
        <w:t>при</w:t>
      </w:r>
      <w:r w:rsidR="00735B9C" w:rsidRPr="00010350">
        <w:rPr>
          <w:rFonts w:ascii="Times New Roman" w:hAnsi="Times New Roman" w:cs="Times New Roman"/>
          <w:sz w:val="28"/>
          <w:szCs w:val="28"/>
        </w:rPr>
        <w:t xml:space="preserve"> решении педагогических</w:t>
      </w:r>
      <w:r w:rsidRPr="00010350">
        <w:rPr>
          <w:rFonts w:ascii="Times New Roman" w:hAnsi="Times New Roman" w:cs="Times New Roman"/>
          <w:sz w:val="28"/>
          <w:szCs w:val="28"/>
        </w:rPr>
        <w:t xml:space="preserve"> и воспитательных </w:t>
      </w:r>
      <w:r w:rsidR="00735B9C" w:rsidRPr="00010350">
        <w:rPr>
          <w:rFonts w:ascii="Times New Roman" w:hAnsi="Times New Roman" w:cs="Times New Roman"/>
          <w:sz w:val="28"/>
          <w:szCs w:val="28"/>
        </w:rPr>
        <w:t xml:space="preserve"> задач. </w:t>
      </w:r>
      <w:r w:rsidR="00E55847">
        <w:rPr>
          <w:rFonts w:ascii="Times New Roman" w:hAnsi="Times New Roman" w:cs="Times New Roman"/>
          <w:sz w:val="28"/>
          <w:szCs w:val="28"/>
        </w:rPr>
        <w:t>А г</w:t>
      </w:r>
      <w:r w:rsidR="00735B9C" w:rsidRPr="00010350">
        <w:rPr>
          <w:rFonts w:ascii="Times New Roman" w:hAnsi="Times New Roman" w:cs="Times New Roman"/>
          <w:sz w:val="28"/>
          <w:szCs w:val="28"/>
        </w:rPr>
        <w:t>рамот</w:t>
      </w:r>
      <w:r w:rsidR="00735B9C" w:rsidRPr="00010350">
        <w:rPr>
          <w:rFonts w:ascii="Times New Roman" w:hAnsi="Times New Roman" w:cs="Times New Roman"/>
          <w:sz w:val="28"/>
          <w:szCs w:val="28"/>
        </w:rPr>
        <w:softHyphen/>
        <w:t xml:space="preserve">ное сочетание традиционных методов </w:t>
      </w:r>
      <w:r w:rsidR="00010350">
        <w:rPr>
          <w:rFonts w:ascii="Times New Roman" w:hAnsi="Times New Roman" w:cs="Times New Roman"/>
          <w:sz w:val="28"/>
          <w:szCs w:val="28"/>
        </w:rPr>
        <w:t>ресоциализации</w:t>
      </w:r>
      <w:r w:rsidR="00735B9C" w:rsidRPr="00010350">
        <w:rPr>
          <w:rFonts w:ascii="Times New Roman" w:hAnsi="Times New Roman" w:cs="Times New Roman"/>
          <w:sz w:val="28"/>
          <w:szCs w:val="28"/>
        </w:rPr>
        <w:t xml:space="preserve"> и цифровых технологий, в том числе и </w:t>
      </w:r>
      <w:r w:rsidR="00735B9C" w:rsidRPr="00010350">
        <w:rPr>
          <w:rFonts w:ascii="Times New Roman" w:hAnsi="Times New Roman" w:cs="Times New Roman"/>
          <w:sz w:val="28"/>
          <w:szCs w:val="28"/>
        </w:rPr>
        <w:lastRenderedPageBreak/>
        <w:t>ресурсов сети Интернет способ</w:t>
      </w:r>
      <w:r w:rsidR="00735B9C" w:rsidRPr="00010350">
        <w:rPr>
          <w:rFonts w:ascii="Times New Roman" w:hAnsi="Times New Roman" w:cs="Times New Roman"/>
          <w:sz w:val="28"/>
          <w:szCs w:val="28"/>
        </w:rPr>
        <w:softHyphen/>
        <w:t xml:space="preserve">ствуют эффективному </w:t>
      </w:r>
      <w:r w:rsidR="005405F3">
        <w:rPr>
          <w:rFonts w:ascii="Times New Roman" w:hAnsi="Times New Roman" w:cs="Times New Roman"/>
          <w:sz w:val="28"/>
          <w:szCs w:val="28"/>
        </w:rPr>
        <w:t xml:space="preserve">достижению цели </w:t>
      </w:r>
      <w:r w:rsidR="00E55847">
        <w:rPr>
          <w:rFonts w:ascii="Times New Roman" w:hAnsi="Times New Roman" w:cs="Times New Roman"/>
          <w:sz w:val="28"/>
          <w:szCs w:val="28"/>
        </w:rPr>
        <w:t>поставленных перед</w:t>
      </w:r>
      <w:r w:rsidRPr="00010350">
        <w:rPr>
          <w:rFonts w:ascii="Times New Roman" w:hAnsi="Times New Roman" w:cs="Times New Roman"/>
          <w:sz w:val="28"/>
          <w:szCs w:val="28"/>
        </w:rPr>
        <w:t xml:space="preserve"> школой и пенитенциарными учреждениями</w:t>
      </w:r>
      <w:r w:rsidR="00867DBF">
        <w:rPr>
          <w:rFonts w:ascii="Times New Roman" w:hAnsi="Times New Roman" w:cs="Times New Roman"/>
          <w:sz w:val="28"/>
          <w:szCs w:val="28"/>
        </w:rPr>
        <w:t>.</w:t>
      </w:r>
    </w:p>
    <w:p w:rsidR="00925DDC" w:rsidRPr="00010350" w:rsidRDefault="00487270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 xml:space="preserve">Цифровые технологии, </w:t>
      </w:r>
      <w:r w:rsidR="00BA7F43" w:rsidRPr="00010350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010350">
        <w:rPr>
          <w:rFonts w:ascii="Times New Roman" w:hAnsi="Times New Roman" w:cs="Times New Roman"/>
          <w:sz w:val="28"/>
          <w:szCs w:val="28"/>
        </w:rPr>
        <w:t xml:space="preserve"> должны со</w:t>
      </w:r>
      <w:r w:rsidRPr="00010350">
        <w:rPr>
          <w:rFonts w:ascii="Times New Roman" w:hAnsi="Times New Roman" w:cs="Times New Roman"/>
          <w:sz w:val="28"/>
          <w:szCs w:val="28"/>
        </w:rPr>
        <w:softHyphen/>
        <w:t>ответствовать методическим принципам:</w:t>
      </w:r>
    </w:p>
    <w:p w:rsidR="00010350" w:rsidRPr="00010350" w:rsidRDefault="00010350" w:rsidP="00BA7F43">
      <w:pPr>
        <w:pStyle w:val="a4"/>
        <w:numPr>
          <w:ilvl w:val="1"/>
          <w:numId w:val="2"/>
        </w:numPr>
        <w:spacing w:after="0" w:line="360" w:lineRule="auto"/>
        <w:ind w:left="1331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п</w:t>
      </w:r>
      <w:r w:rsidR="00487270" w:rsidRPr="00010350">
        <w:rPr>
          <w:rFonts w:ascii="Times New Roman" w:hAnsi="Times New Roman" w:cs="Times New Roman"/>
          <w:sz w:val="28"/>
          <w:szCs w:val="28"/>
        </w:rPr>
        <w:t>ринцип нагляд</w:t>
      </w:r>
      <w:r w:rsidR="00487270" w:rsidRPr="00010350">
        <w:rPr>
          <w:rFonts w:ascii="Times New Roman" w:hAnsi="Times New Roman" w:cs="Times New Roman"/>
          <w:sz w:val="28"/>
          <w:szCs w:val="28"/>
        </w:rPr>
        <w:softHyphen/>
        <w:t>ности (данный принцип реализуется за счет использова</w:t>
      </w:r>
      <w:r w:rsidR="00487270" w:rsidRPr="00010350">
        <w:rPr>
          <w:rFonts w:ascii="Times New Roman" w:hAnsi="Times New Roman" w:cs="Times New Roman"/>
          <w:sz w:val="28"/>
          <w:szCs w:val="28"/>
        </w:rPr>
        <w:softHyphen/>
        <w:t>ния различных форматов: как наглядные, так и вербальные и невербальные),</w:t>
      </w:r>
    </w:p>
    <w:p w:rsidR="00010350" w:rsidRDefault="00487270" w:rsidP="00BA7F43">
      <w:pPr>
        <w:pStyle w:val="a4"/>
        <w:numPr>
          <w:ilvl w:val="1"/>
          <w:numId w:val="2"/>
        </w:numPr>
        <w:spacing w:after="0" w:line="360" w:lineRule="auto"/>
        <w:ind w:left="1331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принцип прочности (цифровые техно</w:t>
      </w:r>
      <w:r w:rsidRPr="00010350">
        <w:rPr>
          <w:rFonts w:ascii="Times New Roman" w:hAnsi="Times New Roman" w:cs="Times New Roman"/>
          <w:sz w:val="28"/>
          <w:szCs w:val="28"/>
        </w:rPr>
        <w:softHyphen/>
        <w:t>логии дают доступ к многократному повторению — че</w:t>
      </w:r>
      <w:r w:rsidRPr="00010350">
        <w:rPr>
          <w:rFonts w:ascii="Times New Roman" w:hAnsi="Times New Roman" w:cs="Times New Roman"/>
          <w:sz w:val="28"/>
          <w:szCs w:val="28"/>
        </w:rPr>
        <w:softHyphen/>
        <w:t xml:space="preserve">рез использование ресурсов непосредственно на </w:t>
      </w:r>
      <w:r w:rsidR="00010350">
        <w:rPr>
          <w:rFonts w:ascii="Times New Roman" w:hAnsi="Times New Roman" w:cs="Times New Roman"/>
          <w:sz w:val="28"/>
          <w:szCs w:val="28"/>
        </w:rPr>
        <w:t>занятиях</w:t>
      </w:r>
      <w:r w:rsidRPr="00010350">
        <w:rPr>
          <w:rFonts w:ascii="Times New Roman" w:hAnsi="Times New Roman" w:cs="Times New Roman"/>
          <w:sz w:val="28"/>
          <w:szCs w:val="28"/>
        </w:rPr>
        <w:t xml:space="preserve">, а также самостоятельно), </w:t>
      </w:r>
    </w:p>
    <w:p w:rsidR="00010350" w:rsidRPr="00010350" w:rsidRDefault="00487270" w:rsidP="00BA7F43">
      <w:pPr>
        <w:pStyle w:val="a4"/>
        <w:numPr>
          <w:ilvl w:val="1"/>
          <w:numId w:val="2"/>
        </w:numPr>
        <w:spacing w:after="0" w:line="360" w:lineRule="auto"/>
        <w:ind w:left="1331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принцип научности (создание ре</w:t>
      </w:r>
      <w:r w:rsidRPr="00010350">
        <w:rPr>
          <w:rFonts w:ascii="Times New Roman" w:hAnsi="Times New Roman" w:cs="Times New Roman"/>
          <w:sz w:val="28"/>
          <w:szCs w:val="28"/>
        </w:rPr>
        <w:softHyphen/>
        <w:t xml:space="preserve">сурсов на основе методических правил), </w:t>
      </w:r>
    </w:p>
    <w:p w:rsidR="00010350" w:rsidRDefault="00487270" w:rsidP="00BA7F43">
      <w:pPr>
        <w:pStyle w:val="a4"/>
        <w:numPr>
          <w:ilvl w:val="1"/>
          <w:numId w:val="2"/>
        </w:numPr>
        <w:spacing w:after="0" w:line="360" w:lineRule="auto"/>
        <w:ind w:left="1331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принцип систем</w:t>
      </w:r>
      <w:r w:rsidRPr="00010350">
        <w:rPr>
          <w:rFonts w:ascii="Times New Roman" w:hAnsi="Times New Roman" w:cs="Times New Roman"/>
          <w:sz w:val="28"/>
          <w:szCs w:val="28"/>
        </w:rPr>
        <w:softHyphen/>
        <w:t xml:space="preserve">ности (последовательность в прохождении </w:t>
      </w:r>
      <w:r w:rsidR="00010350">
        <w:rPr>
          <w:rFonts w:ascii="Times New Roman" w:hAnsi="Times New Roman" w:cs="Times New Roman"/>
          <w:sz w:val="28"/>
          <w:szCs w:val="28"/>
        </w:rPr>
        <w:t>ресоциализации</w:t>
      </w:r>
      <w:r w:rsidRPr="0001035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10350" w:rsidRPr="00010350" w:rsidRDefault="00487270" w:rsidP="00BA7F43">
      <w:pPr>
        <w:pStyle w:val="a4"/>
        <w:numPr>
          <w:ilvl w:val="1"/>
          <w:numId w:val="2"/>
        </w:numPr>
        <w:spacing w:after="0" w:line="360" w:lineRule="auto"/>
        <w:ind w:left="1331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принцип сознательности (реализация данного принципа возможна через создание индивидуальных стра</w:t>
      </w:r>
      <w:r w:rsidRPr="00010350">
        <w:rPr>
          <w:rFonts w:ascii="Times New Roman" w:hAnsi="Times New Roman" w:cs="Times New Roman"/>
          <w:sz w:val="28"/>
          <w:szCs w:val="28"/>
        </w:rPr>
        <w:softHyphen/>
        <w:t>тегий и программ),</w:t>
      </w:r>
    </w:p>
    <w:p w:rsidR="00487270" w:rsidRPr="00010350" w:rsidRDefault="00487270" w:rsidP="00BA7F43">
      <w:pPr>
        <w:pStyle w:val="a4"/>
        <w:numPr>
          <w:ilvl w:val="1"/>
          <w:numId w:val="2"/>
        </w:numPr>
        <w:spacing w:after="0" w:line="360" w:lineRule="auto"/>
        <w:ind w:left="1331"/>
        <w:jc w:val="both"/>
        <w:rPr>
          <w:rFonts w:ascii="Times New Roman" w:hAnsi="Times New Roman" w:cs="Times New Roman"/>
          <w:sz w:val="28"/>
          <w:szCs w:val="28"/>
        </w:rPr>
      </w:pPr>
      <w:r w:rsidRPr="00010350">
        <w:rPr>
          <w:rFonts w:ascii="Times New Roman" w:hAnsi="Times New Roman" w:cs="Times New Roman"/>
          <w:sz w:val="28"/>
          <w:szCs w:val="28"/>
        </w:rPr>
        <w:t>принцип интерактивности (реализация данного принципа предусматривает переход от пассивного слушателя, в роль деятеля, путем регулиро</w:t>
      </w:r>
      <w:r w:rsidRPr="00010350">
        <w:rPr>
          <w:rFonts w:ascii="Times New Roman" w:hAnsi="Times New Roman" w:cs="Times New Roman"/>
          <w:sz w:val="28"/>
          <w:szCs w:val="28"/>
        </w:rPr>
        <w:softHyphen/>
        <w:t>вания своих действий)</w:t>
      </w:r>
      <w:r w:rsidR="00010350">
        <w:rPr>
          <w:rFonts w:ascii="Times New Roman" w:hAnsi="Times New Roman" w:cs="Times New Roman"/>
          <w:sz w:val="28"/>
          <w:szCs w:val="28"/>
        </w:rPr>
        <w:t>.</w:t>
      </w:r>
      <w:r w:rsidR="00E74AC5">
        <w:rPr>
          <w:rFonts w:ascii="Times New Roman" w:hAnsi="Times New Roman" w:cs="Times New Roman"/>
          <w:sz w:val="28"/>
          <w:szCs w:val="28"/>
        </w:rPr>
        <w:t xml:space="preserve"> </w:t>
      </w:r>
      <w:r w:rsidR="00E74AC5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6F24C3" w:rsidRDefault="00D3225A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цифровые технологии можно применить к основным формам и методам </w:t>
      </w:r>
      <w:r w:rsidR="001D5078" w:rsidRPr="0054033E">
        <w:rPr>
          <w:rFonts w:ascii="Times New Roman" w:hAnsi="Times New Roman" w:cs="Times New Roman"/>
          <w:sz w:val="28"/>
          <w:szCs w:val="28"/>
        </w:rPr>
        <w:t>воспитательной работы с осужденными к лишению свободы</w:t>
      </w:r>
      <w:r w:rsidRPr="0054033E">
        <w:rPr>
          <w:rFonts w:ascii="Times New Roman" w:hAnsi="Times New Roman" w:cs="Times New Roman"/>
          <w:sz w:val="28"/>
          <w:szCs w:val="28"/>
        </w:rPr>
        <w:t>.</w:t>
      </w:r>
      <w:r w:rsidR="001D5078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В</w:t>
      </w:r>
      <w:r w:rsidR="001D5078" w:rsidRPr="0054033E">
        <w:rPr>
          <w:rFonts w:ascii="Times New Roman" w:hAnsi="Times New Roman" w:cs="Times New Roman"/>
          <w:sz w:val="28"/>
          <w:szCs w:val="28"/>
        </w:rPr>
        <w:t xml:space="preserve"> ст</w:t>
      </w:r>
      <w:r w:rsidR="00E55847" w:rsidRPr="0054033E">
        <w:rPr>
          <w:rFonts w:ascii="Times New Roman" w:hAnsi="Times New Roman" w:cs="Times New Roman"/>
          <w:sz w:val="28"/>
          <w:szCs w:val="28"/>
        </w:rPr>
        <w:t xml:space="preserve">. </w:t>
      </w:r>
      <w:r w:rsidR="00E55847">
        <w:rPr>
          <w:rFonts w:ascii="Times New Roman" w:hAnsi="Times New Roman" w:cs="Times New Roman"/>
          <w:sz w:val="28"/>
          <w:szCs w:val="28"/>
        </w:rPr>
        <w:t xml:space="preserve"> 110</w:t>
      </w:r>
      <w:r w:rsidR="00E55847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="001D5078" w:rsidRPr="0054033E">
        <w:rPr>
          <w:rFonts w:ascii="Times New Roman" w:hAnsi="Times New Roman" w:cs="Times New Roman"/>
          <w:sz w:val="28"/>
          <w:szCs w:val="28"/>
        </w:rPr>
        <w:t>УИК РФ. Воспитательная работа проводится в трех основных формах:</w:t>
      </w:r>
    </w:p>
    <w:p w:rsidR="006F24C3" w:rsidRDefault="001D5078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 xml:space="preserve"> 1) индивидуальной; </w:t>
      </w:r>
    </w:p>
    <w:p w:rsidR="006F24C3" w:rsidRDefault="006F24C3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78" w:rsidRPr="0054033E">
        <w:rPr>
          <w:rFonts w:ascii="Times New Roman" w:hAnsi="Times New Roman" w:cs="Times New Roman"/>
          <w:sz w:val="28"/>
          <w:szCs w:val="28"/>
        </w:rPr>
        <w:t>2) групповой;</w:t>
      </w:r>
    </w:p>
    <w:p w:rsidR="006F24C3" w:rsidRDefault="001D5078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 xml:space="preserve"> 3) массовой. </w:t>
      </w:r>
    </w:p>
    <w:p w:rsidR="001D5078" w:rsidRPr="00D3225A" w:rsidRDefault="001D5078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При этом широко применяются психолого-педагогические методы воздействия на отдельных осужденных и их группы.</w:t>
      </w:r>
      <w:r w:rsidR="0054033E">
        <w:rPr>
          <w:rFonts w:ascii="Times New Roman" w:hAnsi="Times New Roman" w:cs="Times New Roman"/>
          <w:sz w:val="28"/>
          <w:szCs w:val="28"/>
        </w:rPr>
        <w:t xml:space="preserve"> Рассмотрим применение ИКТ при проведении групповой и массой форме</w:t>
      </w:r>
      <w:r w:rsidR="00E55847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54033E">
        <w:rPr>
          <w:rFonts w:ascii="Times New Roman" w:hAnsi="Times New Roman" w:cs="Times New Roman"/>
          <w:sz w:val="28"/>
          <w:szCs w:val="28"/>
        </w:rPr>
        <w:t>.</w:t>
      </w:r>
    </w:p>
    <w:p w:rsidR="001D5078" w:rsidRPr="0054033E" w:rsidRDefault="005405F3" w:rsidP="006F24C3">
      <w:pPr>
        <w:pStyle w:val="Textbody"/>
        <w:spacing w:line="36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Так при проведении массовых форм, которые  используются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воспитательных мероприяти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ях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требующих охвата всех или значительной 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части осужденных, отбывающих наказание в исправительных учреждениях, целесообразно показывать, грамотно подобранные, социальные ролики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Постоянное пребывание в криминальной субкультуре негативно влияет на состояние человека как внутреннее, так и внешнее. 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Внутреннее состояние человека во многом зависит от того, что он видит, читает, слушает и знает. 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Социальные ролики должны стать тем самым лучиком света, той протянутой соломинкой, за которую должен  ухватиться осужденный, утопающий в повседневной рутине из навязанных ему плохих мыслей. Он должен посмотреть и сделать для себя вывод, принять решение: 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буду поступать хорошо!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Я буду нести в мир Свет и Добро!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 я верю в то, что изменю его к лучшему!</w:t>
      </w:r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proofErr w:type="gramStart"/>
      <w:r w:rsidR="00E5584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proofErr w:type="gramEnd"/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778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 проведении внеклассных мероприятий было замечено, что </w:t>
      </w:r>
      <w:r w:rsidR="0079126A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наиболее востребованными оказались серия роликов о доброте и о технологиях ближайшего будущего или малоизвестного настоящего. </w:t>
      </w:r>
      <w:r w:rsidR="001778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Осужденные по несколько раз пересматривали видео цикл «Бумеранг добра», «Будущее уже наступило» и т.д.</w:t>
      </w:r>
    </w:p>
    <w:p w:rsidR="001D5078" w:rsidRPr="0054033E" w:rsidRDefault="00B21CA3" w:rsidP="006F24C3">
      <w:pPr>
        <w:pStyle w:val="Textbody"/>
        <w:spacing w:line="36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 проведении наиб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олее распространенны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х,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групповы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воспитательны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х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мероприяти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й наряду с 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бесед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ами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занятия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социально-правовым и э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кономическим вопросам, собраниях </w:t>
      </w:r>
      <w:r w:rsidR="001D5078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отряда осужденных</w:t>
      </w:r>
      <w:r w:rsidR="001778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которые являются </w:t>
      </w:r>
      <w:r w:rsidR="0017781D"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наиболее распространенны</w:t>
      </w:r>
      <w:r w:rsidR="001778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ми,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A7F4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необходимо </w:t>
      </w:r>
      <w:r w:rsidRP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включить видео лектории по здоровому образу жизни, положительном опыте семейных взаимоотношений</w:t>
      </w:r>
      <w:r w:rsidR="0054033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Надо отметить, что при подборе материала по семейным отношениям немаловажную консультативную работу проводят служители РПЦ.</w:t>
      </w:r>
    </w:p>
    <w:p w:rsidR="00867DBF" w:rsidRPr="00867DBF" w:rsidRDefault="00231BBD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Зарубежный опыт показывает, что </w:t>
      </w:r>
      <w:r w:rsidR="00272393">
        <w:rPr>
          <w:rFonts w:ascii="Times New Roman" w:hAnsi="Times New Roman" w:cs="Times New Roman"/>
          <w:sz w:val="28"/>
          <w:szCs w:val="28"/>
        </w:rPr>
        <w:t xml:space="preserve">помимо основных форм и методов воспитательной работы, </w:t>
      </w:r>
      <w:r>
        <w:rPr>
          <w:rFonts w:ascii="Times New Roman" w:hAnsi="Times New Roman" w:cs="Times New Roman"/>
          <w:sz w:val="28"/>
          <w:szCs w:val="28"/>
        </w:rPr>
        <w:t>для успешной ресоциализации необходимо применять с</w:t>
      </w:r>
      <w:r w:rsidR="00867DBF" w:rsidRPr="00867DBF">
        <w:rPr>
          <w:rFonts w:ascii="Times New Roman" w:hAnsi="Times New Roman" w:cs="Times New Roman"/>
          <w:sz w:val="28"/>
          <w:szCs w:val="28"/>
        </w:rPr>
        <w:t>оциальное проектирование –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7DBF" w:rsidRPr="00867DBF">
        <w:rPr>
          <w:rFonts w:ascii="Times New Roman" w:hAnsi="Times New Roman" w:cs="Times New Roman"/>
          <w:sz w:val="28"/>
          <w:szCs w:val="28"/>
        </w:rPr>
        <w:t xml:space="preserve"> социального воспитания </w:t>
      </w:r>
      <w:r>
        <w:rPr>
          <w:rFonts w:ascii="Times New Roman" w:hAnsi="Times New Roman" w:cs="Times New Roman"/>
          <w:sz w:val="28"/>
          <w:szCs w:val="28"/>
        </w:rPr>
        <w:t>осужденного</w:t>
      </w:r>
      <w:r w:rsidR="00867DBF" w:rsidRPr="00867DBF">
        <w:rPr>
          <w:rFonts w:ascii="Times New Roman" w:hAnsi="Times New Roman" w:cs="Times New Roman"/>
          <w:sz w:val="28"/>
          <w:szCs w:val="28"/>
        </w:rPr>
        <w:t xml:space="preserve">. Главный смысл этой технологии – создание условий для социальных проб личности. </w:t>
      </w:r>
      <w:r w:rsidR="005405F3" w:rsidRPr="00867DBF">
        <w:rPr>
          <w:rFonts w:ascii="Times New Roman" w:hAnsi="Times New Roman" w:cs="Times New Roman"/>
          <w:sz w:val="28"/>
          <w:szCs w:val="28"/>
        </w:rPr>
        <w:t xml:space="preserve">Именно социальное проектирование позволяет решать основные задачи социализации: формировать свою «Я - концепцию» и </w:t>
      </w:r>
      <w:r w:rsidR="005405F3" w:rsidRPr="00867DBF">
        <w:rPr>
          <w:rFonts w:ascii="Times New Roman" w:hAnsi="Times New Roman" w:cs="Times New Roman"/>
          <w:sz w:val="28"/>
          <w:szCs w:val="28"/>
        </w:rPr>
        <w:lastRenderedPageBreak/>
        <w:t>мировоззрение; устанавливать новые способы социального взаимодействия с окружающ</w:t>
      </w:r>
      <w:r w:rsidR="005405F3">
        <w:rPr>
          <w:rFonts w:ascii="Times New Roman" w:hAnsi="Times New Roman" w:cs="Times New Roman"/>
          <w:sz w:val="28"/>
          <w:szCs w:val="28"/>
        </w:rPr>
        <w:t>и</w:t>
      </w:r>
      <w:r w:rsidR="005405F3" w:rsidRPr="00867DBF">
        <w:rPr>
          <w:rFonts w:ascii="Times New Roman" w:hAnsi="Times New Roman" w:cs="Times New Roman"/>
          <w:sz w:val="28"/>
          <w:szCs w:val="28"/>
        </w:rPr>
        <w:t>м миром.</w:t>
      </w:r>
    </w:p>
    <w:p w:rsidR="00867DBF" w:rsidRPr="00867DBF" w:rsidRDefault="00867DBF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F">
        <w:rPr>
          <w:rFonts w:ascii="Times New Roman" w:hAnsi="Times New Roman" w:cs="Times New Roman"/>
          <w:sz w:val="28"/>
          <w:szCs w:val="28"/>
        </w:rPr>
        <w:t>Объектом деятельности в ходе социального проектирования могут выступать:</w:t>
      </w:r>
    </w:p>
    <w:p w:rsidR="00867DBF" w:rsidRPr="00867DBF" w:rsidRDefault="00867DBF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F">
        <w:rPr>
          <w:rFonts w:ascii="Times New Roman" w:hAnsi="Times New Roman" w:cs="Times New Roman"/>
          <w:sz w:val="28"/>
          <w:szCs w:val="28"/>
        </w:rPr>
        <w:t>социальные явления (такие «социальные негативы», как курение, наркомания, сквернословие, алкоголизм);</w:t>
      </w:r>
    </w:p>
    <w:p w:rsidR="00867DBF" w:rsidRPr="00867DBF" w:rsidRDefault="005405F3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F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к молодежи,</w:t>
      </w:r>
      <w:r>
        <w:rPr>
          <w:rFonts w:ascii="Times New Roman" w:hAnsi="Times New Roman" w:cs="Times New Roman"/>
          <w:sz w:val="28"/>
          <w:szCs w:val="28"/>
        </w:rPr>
        <w:t xml:space="preserve"> к родителям,</w:t>
      </w:r>
      <w:r w:rsidRPr="00867DBF">
        <w:rPr>
          <w:rFonts w:ascii="Times New Roman" w:hAnsi="Times New Roman" w:cs="Times New Roman"/>
          <w:sz w:val="28"/>
          <w:szCs w:val="28"/>
        </w:rPr>
        <w:t xml:space="preserve"> к детям; политическое взаимодей</w:t>
      </w:r>
      <w:r>
        <w:rPr>
          <w:rFonts w:ascii="Times New Roman" w:hAnsi="Times New Roman" w:cs="Times New Roman"/>
          <w:sz w:val="28"/>
          <w:szCs w:val="28"/>
        </w:rPr>
        <w:t>ствие, влияние, др.</w:t>
      </w:r>
      <w:r w:rsidRPr="00867DBF">
        <w:rPr>
          <w:rFonts w:ascii="Times New Roman" w:hAnsi="Times New Roman" w:cs="Times New Roman"/>
          <w:sz w:val="28"/>
          <w:szCs w:val="28"/>
        </w:rPr>
        <w:t>);</w:t>
      </w:r>
    </w:p>
    <w:p w:rsidR="00867DBF" w:rsidRPr="00E74AC5" w:rsidRDefault="00867DBF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F">
        <w:rPr>
          <w:rFonts w:ascii="Times New Roman" w:hAnsi="Times New Roman" w:cs="Times New Roman"/>
          <w:sz w:val="28"/>
          <w:szCs w:val="28"/>
        </w:rPr>
        <w:t>социальные институты (школа, больница, магазин, почта, парикмахерская и др.);</w:t>
      </w:r>
      <w:r w:rsidR="00E74AC5" w:rsidRPr="00E74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BF" w:rsidRPr="00867DBF" w:rsidRDefault="00867DBF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DBF">
        <w:rPr>
          <w:rFonts w:ascii="Times New Roman" w:hAnsi="Times New Roman" w:cs="Times New Roman"/>
          <w:sz w:val="28"/>
          <w:szCs w:val="28"/>
        </w:rPr>
        <w:t>социальная среда (ландшафт в целом,</w:t>
      </w:r>
      <w:r w:rsidR="00231BBD">
        <w:rPr>
          <w:rFonts w:ascii="Times New Roman" w:hAnsi="Times New Roman" w:cs="Times New Roman"/>
          <w:sz w:val="28"/>
          <w:szCs w:val="28"/>
        </w:rPr>
        <w:t xml:space="preserve"> </w:t>
      </w:r>
      <w:r w:rsidRPr="00867DBF">
        <w:rPr>
          <w:rFonts w:ascii="Times New Roman" w:hAnsi="Times New Roman" w:cs="Times New Roman"/>
          <w:sz w:val="28"/>
          <w:szCs w:val="28"/>
        </w:rPr>
        <w:t xml:space="preserve">социальный ландшафт (пандусы, остановки, реклама, места отдыха, </w:t>
      </w:r>
      <w:r w:rsidR="00231BBD">
        <w:rPr>
          <w:rFonts w:ascii="Times New Roman" w:hAnsi="Times New Roman" w:cs="Times New Roman"/>
          <w:sz w:val="28"/>
          <w:szCs w:val="28"/>
        </w:rPr>
        <w:t>спортивные</w:t>
      </w:r>
      <w:r w:rsidRPr="00867DBF">
        <w:rPr>
          <w:rFonts w:ascii="Times New Roman" w:hAnsi="Times New Roman" w:cs="Times New Roman"/>
          <w:sz w:val="28"/>
          <w:szCs w:val="28"/>
        </w:rPr>
        <w:t xml:space="preserve"> площадки, внешний вид и т.п.)</w:t>
      </w:r>
      <w:proofErr w:type="gramEnd"/>
    </w:p>
    <w:p w:rsidR="00010350" w:rsidRDefault="00867DBF" w:rsidP="00BA7F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BF">
        <w:rPr>
          <w:rFonts w:ascii="Times New Roman" w:hAnsi="Times New Roman" w:cs="Times New Roman"/>
          <w:sz w:val="28"/>
          <w:szCs w:val="28"/>
        </w:rPr>
        <w:t xml:space="preserve">Как и любая другая деятельность, социальное проектирование не может быть освоено </w:t>
      </w:r>
      <w:r w:rsidR="00231BBD">
        <w:rPr>
          <w:rFonts w:ascii="Times New Roman" w:hAnsi="Times New Roman" w:cs="Times New Roman"/>
          <w:sz w:val="28"/>
          <w:szCs w:val="28"/>
        </w:rPr>
        <w:t>осужденным</w:t>
      </w:r>
      <w:r w:rsidRPr="00867DBF">
        <w:rPr>
          <w:rFonts w:ascii="Times New Roman" w:hAnsi="Times New Roman" w:cs="Times New Roman"/>
          <w:sz w:val="28"/>
          <w:szCs w:val="28"/>
        </w:rPr>
        <w:t xml:space="preserve"> вдруг, одномоментно. </w:t>
      </w:r>
      <w:r w:rsidR="0088298C">
        <w:rPr>
          <w:rFonts w:ascii="Times New Roman" w:hAnsi="Times New Roman" w:cs="Times New Roman"/>
          <w:sz w:val="28"/>
          <w:szCs w:val="28"/>
        </w:rPr>
        <w:t xml:space="preserve">Для успешного освоения целесообразно привлекать волонтерские движения, социальные службы и психологов не входящих в штат пенитенциарного подразделения. </w:t>
      </w:r>
      <w:r w:rsidRPr="00867DBF">
        <w:rPr>
          <w:rFonts w:ascii="Times New Roman" w:hAnsi="Times New Roman" w:cs="Times New Roman"/>
          <w:sz w:val="28"/>
          <w:szCs w:val="28"/>
        </w:rPr>
        <w:t xml:space="preserve">Навыки межличностного взаимодействия, приобретенные </w:t>
      </w:r>
      <w:r w:rsidR="0088298C">
        <w:rPr>
          <w:rFonts w:ascii="Times New Roman" w:hAnsi="Times New Roman" w:cs="Times New Roman"/>
          <w:sz w:val="28"/>
          <w:szCs w:val="28"/>
        </w:rPr>
        <w:t>осужденным</w:t>
      </w:r>
      <w:r w:rsidRPr="00867DBF">
        <w:rPr>
          <w:rFonts w:ascii="Times New Roman" w:hAnsi="Times New Roman" w:cs="Times New Roman"/>
          <w:sz w:val="28"/>
          <w:szCs w:val="28"/>
        </w:rPr>
        <w:t xml:space="preserve"> в других видах деятельности, умение и способность к продуктивной деятельности, общий уровень психического развития — </w:t>
      </w:r>
      <w:r w:rsidR="00BA7F43">
        <w:rPr>
          <w:rFonts w:ascii="Times New Roman" w:hAnsi="Times New Roman" w:cs="Times New Roman"/>
          <w:sz w:val="28"/>
          <w:szCs w:val="28"/>
        </w:rPr>
        <w:t xml:space="preserve">вот </w:t>
      </w:r>
      <w:r w:rsidRPr="00867DBF">
        <w:rPr>
          <w:rFonts w:ascii="Times New Roman" w:hAnsi="Times New Roman" w:cs="Times New Roman"/>
          <w:sz w:val="28"/>
          <w:szCs w:val="28"/>
        </w:rPr>
        <w:t xml:space="preserve">те критерии, которые являются показателями степени готовности </w:t>
      </w:r>
      <w:r w:rsidR="00231BBD">
        <w:rPr>
          <w:rFonts w:ascii="Times New Roman" w:hAnsi="Times New Roman" w:cs="Times New Roman"/>
          <w:sz w:val="28"/>
          <w:szCs w:val="28"/>
        </w:rPr>
        <w:t>осужденного</w:t>
      </w:r>
      <w:r w:rsidRPr="00867DBF">
        <w:rPr>
          <w:rFonts w:ascii="Times New Roman" w:hAnsi="Times New Roman" w:cs="Times New Roman"/>
          <w:sz w:val="28"/>
          <w:szCs w:val="28"/>
        </w:rPr>
        <w:t xml:space="preserve"> к социальному проектированию. </w:t>
      </w:r>
    </w:p>
    <w:p w:rsidR="00685B17" w:rsidRDefault="00BA7F43" w:rsidP="00685B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685B17">
        <w:rPr>
          <w:rFonts w:ascii="Times New Roman" w:hAnsi="Times New Roman" w:cs="Times New Roman"/>
          <w:sz w:val="28"/>
          <w:szCs w:val="28"/>
        </w:rPr>
        <w:t xml:space="preserve">социальных отношений положительный опыт имеют Белгородская и Красноярская </w:t>
      </w:r>
      <w:r w:rsidR="009F4D51">
        <w:rPr>
          <w:rFonts w:ascii="Times New Roman" w:hAnsi="Times New Roman" w:cs="Times New Roman"/>
          <w:sz w:val="28"/>
          <w:szCs w:val="28"/>
        </w:rPr>
        <w:t>службы исполнения наказаний, которые наряду с таксофоном активно используют такие услуги как «Домашнее видео свидание» и «</w:t>
      </w:r>
      <w:r w:rsidR="00526176">
        <w:rPr>
          <w:rFonts w:ascii="Times New Roman" w:hAnsi="Times New Roman" w:cs="Times New Roman"/>
          <w:sz w:val="28"/>
          <w:szCs w:val="28"/>
        </w:rPr>
        <w:t>видео звонок</w:t>
      </w:r>
      <w:r w:rsidR="009F4D51">
        <w:rPr>
          <w:rFonts w:ascii="Times New Roman" w:hAnsi="Times New Roman" w:cs="Times New Roman"/>
          <w:sz w:val="28"/>
          <w:szCs w:val="28"/>
        </w:rPr>
        <w:t xml:space="preserve">». </w:t>
      </w:r>
      <w:r w:rsidR="00272393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526176">
        <w:rPr>
          <w:rFonts w:ascii="Times New Roman" w:hAnsi="Times New Roman" w:cs="Times New Roman"/>
          <w:sz w:val="28"/>
          <w:szCs w:val="28"/>
        </w:rPr>
        <w:t>востребована,</w:t>
      </w:r>
      <w:r w:rsidR="00272393">
        <w:rPr>
          <w:rFonts w:ascii="Times New Roman" w:hAnsi="Times New Roman" w:cs="Times New Roman"/>
          <w:sz w:val="28"/>
          <w:szCs w:val="28"/>
        </w:rPr>
        <w:t xml:space="preserve"> только в Белгородской области воспользовались ей более 160000 раз</w:t>
      </w:r>
      <w:r w:rsidR="00526176">
        <w:rPr>
          <w:rFonts w:ascii="Times New Roman" w:hAnsi="Times New Roman" w:cs="Times New Roman"/>
          <w:sz w:val="28"/>
          <w:szCs w:val="28"/>
        </w:rPr>
        <w:t>.</w:t>
      </w:r>
      <w:r w:rsidR="00272393">
        <w:rPr>
          <w:rFonts w:ascii="Times New Roman" w:hAnsi="Times New Roman" w:cs="Times New Roman"/>
          <w:sz w:val="28"/>
          <w:szCs w:val="28"/>
        </w:rPr>
        <w:t xml:space="preserve"> </w:t>
      </w:r>
      <w:r w:rsidR="00526176">
        <w:rPr>
          <w:rFonts w:ascii="Times New Roman" w:hAnsi="Times New Roman" w:cs="Times New Roman"/>
          <w:sz w:val="28"/>
          <w:szCs w:val="28"/>
        </w:rPr>
        <w:t>Возможность пообщаться, а тем более увидеть родных людей, а не только одного двух</w:t>
      </w:r>
      <w:r w:rsidR="0088298C">
        <w:rPr>
          <w:rFonts w:ascii="Times New Roman" w:hAnsi="Times New Roman" w:cs="Times New Roman"/>
          <w:sz w:val="28"/>
          <w:szCs w:val="28"/>
        </w:rPr>
        <w:t>, как</w:t>
      </w:r>
      <w:r w:rsidR="00526176">
        <w:rPr>
          <w:rFonts w:ascii="Times New Roman" w:hAnsi="Times New Roman" w:cs="Times New Roman"/>
          <w:sz w:val="28"/>
          <w:szCs w:val="28"/>
        </w:rPr>
        <w:t xml:space="preserve"> во время краткосрочного свидания, положительно стимулирует осужденных и укрепляет родственные связи</w:t>
      </w:r>
      <w:r w:rsidR="009F4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B17" w:rsidRDefault="009F4D51" w:rsidP="00685B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одной положительно мерой социального проектирования </w:t>
      </w:r>
      <w:r w:rsidR="0028618B">
        <w:rPr>
          <w:rFonts w:ascii="Times New Roman" w:hAnsi="Times New Roman" w:cs="Times New Roman"/>
          <w:sz w:val="28"/>
          <w:szCs w:val="28"/>
        </w:rPr>
        <w:t xml:space="preserve">является опыт </w:t>
      </w:r>
      <w:r w:rsidR="0028618B" w:rsidRPr="0028618B">
        <w:rPr>
          <w:rFonts w:ascii="Times New Roman" w:hAnsi="Times New Roman" w:cs="Times New Roman"/>
          <w:sz w:val="28"/>
          <w:szCs w:val="28"/>
        </w:rPr>
        <w:t>ГУФСИН России по Иркутской области</w:t>
      </w:r>
      <w:r w:rsidR="0028618B">
        <w:rPr>
          <w:rFonts w:ascii="Times New Roman" w:hAnsi="Times New Roman" w:cs="Times New Roman"/>
          <w:sz w:val="28"/>
          <w:szCs w:val="28"/>
        </w:rPr>
        <w:t xml:space="preserve"> обеспечивший работающих осужденных </w:t>
      </w:r>
      <w:r w:rsidR="0088298C">
        <w:rPr>
          <w:rFonts w:ascii="Times New Roman" w:hAnsi="Times New Roman" w:cs="Times New Roman"/>
          <w:sz w:val="28"/>
          <w:szCs w:val="28"/>
        </w:rPr>
        <w:t xml:space="preserve">и пенсионеров </w:t>
      </w:r>
      <w:r w:rsidR="0028618B">
        <w:rPr>
          <w:rFonts w:ascii="Times New Roman" w:hAnsi="Times New Roman" w:cs="Times New Roman"/>
          <w:sz w:val="28"/>
          <w:szCs w:val="28"/>
        </w:rPr>
        <w:t>б</w:t>
      </w:r>
      <w:r w:rsidR="0088298C">
        <w:rPr>
          <w:rFonts w:ascii="Times New Roman" w:hAnsi="Times New Roman" w:cs="Times New Roman"/>
          <w:sz w:val="28"/>
          <w:szCs w:val="28"/>
        </w:rPr>
        <w:t>анковскими  картами. В</w:t>
      </w:r>
      <w:r w:rsidR="0088298C">
        <w:rPr>
          <w:rFonts w:ascii="Times New Roman" w:hAnsi="Times New Roman" w:cs="Times New Roman"/>
          <w:sz w:val="28"/>
          <w:szCs w:val="28"/>
        </w:rPr>
        <w:t>ладелец</w:t>
      </w:r>
      <w:r w:rsidR="0088298C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28618B">
        <w:rPr>
          <w:rFonts w:ascii="Times New Roman" w:hAnsi="Times New Roman" w:cs="Times New Roman"/>
          <w:sz w:val="28"/>
          <w:szCs w:val="28"/>
        </w:rPr>
        <w:t xml:space="preserve"> получает ряд возможностей, такие как быстрые денежные переводы, оплата кафе, дополнительного ужина</w:t>
      </w:r>
      <w:r w:rsidR="0088298C">
        <w:rPr>
          <w:rFonts w:ascii="Times New Roman" w:hAnsi="Times New Roman" w:cs="Times New Roman"/>
          <w:sz w:val="28"/>
          <w:szCs w:val="28"/>
        </w:rPr>
        <w:t xml:space="preserve"> и прочее, что способствует поднятию престижа работающих осужденных и позволяет в </w:t>
      </w:r>
      <w:proofErr w:type="gramStart"/>
      <w:r w:rsidR="0088298C">
        <w:rPr>
          <w:rFonts w:ascii="Times New Roman" w:hAnsi="Times New Roman" w:cs="Times New Roman"/>
          <w:sz w:val="28"/>
          <w:szCs w:val="28"/>
        </w:rPr>
        <w:t>более ускоренном</w:t>
      </w:r>
      <w:proofErr w:type="gramEnd"/>
      <w:r w:rsidR="0088298C">
        <w:rPr>
          <w:rFonts w:ascii="Times New Roman" w:hAnsi="Times New Roman" w:cs="Times New Roman"/>
          <w:sz w:val="28"/>
          <w:szCs w:val="28"/>
        </w:rPr>
        <w:t xml:space="preserve"> варианте оказать материальную помощь своим родным или получить ее от них, что так же должно вести к укреплению семейных отношений.</w:t>
      </w:r>
      <w:r w:rsidR="0052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3C" w:rsidRDefault="00F30F97" w:rsidP="00F30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1F7">
        <w:rPr>
          <w:rFonts w:ascii="Times New Roman" w:hAnsi="Times New Roman" w:cs="Times New Roman"/>
          <w:sz w:val="28"/>
          <w:szCs w:val="28"/>
        </w:rPr>
        <w:t>Современный педагог, начальник отряда или сотрудник ФСИН должен быть компетентным в области современных те</w:t>
      </w:r>
      <w:r w:rsidR="002321F7">
        <w:rPr>
          <w:rFonts w:ascii="Times New Roman" w:hAnsi="Times New Roman" w:cs="Times New Roman"/>
          <w:sz w:val="28"/>
          <w:szCs w:val="28"/>
        </w:rPr>
        <w:t xml:space="preserve">хнологий. Методически правильно </w:t>
      </w:r>
      <w:proofErr w:type="gramStart"/>
      <w:r w:rsidRPr="002321F7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2321F7">
        <w:rPr>
          <w:rFonts w:ascii="Times New Roman" w:hAnsi="Times New Roman" w:cs="Times New Roman"/>
          <w:sz w:val="28"/>
          <w:szCs w:val="28"/>
        </w:rPr>
        <w:t xml:space="preserve"> контент </w:t>
      </w:r>
      <w:proofErr w:type="spellStart"/>
      <w:r w:rsidRPr="002321F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2321F7">
        <w:rPr>
          <w:rFonts w:ascii="Times New Roman" w:hAnsi="Times New Roman" w:cs="Times New Roman"/>
          <w:sz w:val="28"/>
          <w:szCs w:val="28"/>
        </w:rPr>
        <w:t>,</w:t>
      </w:r>
      <w:r w:rsidRPr="002321F7">
        <w:rPr>
          <w:rFonts w:ascii="Times New Roman" w:hAnsi="Times New Roman" w:cs="Times New Roman"/>
          <w:sz w:val="28"/>
          <w:szCs w:val="28"/>
        </w:rPr>
        <w:t xml:space="preserve"> при </w:t>
      </w:r>
      <w:r w:rsidR="0088298C" w:rsidRPr="002321F7">
        <w:rPr>
          <w:rFonts w:ascii="Times New Roman" w:hAnsi="Times New Roman" w:cs="Times New Roman"/>
          <w:sz w:val="28"/>
          <w:szCs w:val="28"/>
        </w:rPr>
        <w:t>проведении мероприятий по ресоциализации</w:t>
      </w:r>
      <w:r w:rsidR="002321F7">
        <w:rPr>
          <w:rFonts w:ascii="Times New Roman" w:hAnsi="Times New Roman" w:cs="Times New Roman"/>
          <w:sz w:val="28"/>
          <w:szCs w:val="28"/>
        </w:rPr>
        <w:t>,</w:t>
      </w:r>
      <w:r w:rsidRPr="002321F7">
        <w:rPr>
          <w:rFonts w:ascii="Times New Roman" w:hAnsi="Times New Roman" w:cs="Times New Roman"/>
          <w:sz w:val="28"/>
          <w:szCs w:val="28"/>
        </w:rPr>
        <w:t xml:space="preserve"> позволит максимально </w:t>
      </w:r>
      <w:r w:rsidR="0088298C" w:rsidRPr="002321F7">
        <w:rPr>
          <w:rFonts w:ascii="Times New Roman" w:hAnsi="Times New Roman" w:cs="Times New Roman"/>
          <w:sz w:val="28"/>
          <w:szCs w:val="28"/>
        </w:rPr>
        <w:t xml:space="preserve">воздействовать </w:t>
      </w:r>
      <w:r w:rsidR="002321F7" w:rsidRPr="002321F7">
        <w:rPr>
          <w:rFonts w:ascii="Times New Roman" w:hAnsi="Times New Roman" w:cs="Times New Roman"/>
          <w:sz w:val="28"/>
          <w:szCs w:val="28"/>
        </w:rPr>
        <w:t>не только</w:t>
      </w:r>
      <w:r w:rsidR="0088298C" w:rsidRPr="002321F7">
        <w:rPr>
          <w:rFonts w:ascii="Times New Roman" w:hAnsi="Times New Roman" w:cs="Times New Roman"/>
          <w:sz w:val="28"/>
          <w:szCs w:val="28"/>
        </w:rPr>
        <w:t xml:space="preserve"> внутреннее состояние осужденного</w:t>
      </w:r>
      <w:r w:rsidRPr="002321F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2321F7" w:rsidRPr="002321F7">
        <w:rPr>
          <w:rFonts w:ascii="Times New Roman" w:hAnsi="Times New Roman" w:cs="Times New Roman"/>
          <w:sz w:val="28"/>
          <w:szCs w:val="28"/>
        </w:rPr>
        <w:t>осознание на новом для себя уровне семейных ценностей и здорового образа жизни</w:t>
      </w:r>
      <w:r w:rsidRPr="002321F7">
        <w:rPr>
          <w:rFonts w:ascii="Times New Roman" w:hAnsi="Times New Roman" w:cs="Times New Roman"/>
          <w:sz w:val="28"/>
          <w:szCs w:val="28"/>
        </w:rPr>
        <w:t xml:space="preserve">. </w:t>
      </w:r>
      <w:r w:rsidR="00487270" w:rsidRPr="002321F7">
        <w:rPr>
          <w:rFonts w:ascii="Times New Roman" w:hAnsi="Times New Roman" w:cs="Times New Roman"/>
          <w:sz w:val="28"/>
          <w:szCs w:val="28"/>
        </w:rPr>
        <w:t>При внедрении и в правильном использовании ком</w:t>
      </w:r>
      <w:r w:rsidR="00487270" w:rsidRPr="002321F7">
        <w:rPr>
          <w:rFonts w:ascii="Times New Roman" w:hAnsi="Times New Roman" w:cs="Times New Roman"/>
          <w:sz w:val="28"/>
          <w:szCs w:val="28"/>
        </w:rPr>
        <w:softHyphen/>
        <w:t>пьютерных технологий и ресурсов из сети Интернет, мо</w:t>
      </w:r>
      <w:r w:rsidRPr="002321F7">
        <w:rPr>
          <w:rFonts w:ascii="Times New Roman" w:hAnsi="Times New Roman" w:cs="Times New Roman"/>
          <w:sz w:val="28"/>
          <w:szCs w:val="28"/>
        </w:rPr>
        <w:t>жно</w:t>
      </w:r>
      <w:r w:rsidR="00487270" w:rsidRPr="002321F7">
        <w:rPr>
          <w:rFonts w:ascii="Times New Roman" w:hAnsi="Times New Roman" w:cs="Times New Roman"/>
          <w:sz w:val="28"/>
          <w:szCs w:val="28"/>
        </w:rPr>
        <w:t xml:space="preserve"> </w:t>
      </w:r>
      <w:r w:rsidRPr="002321F7">
        <w:rPr>
          <w:rFonts w:ascii="Times New Roman" w:hAnsi="Times New Roman" w:cs="Times New Roman"/>
          <w:sz w:val="28"/>
          <w:szCs w:val="28"/>
        </w:rPr>
        <w:t>получить</w:t>
      </w:r>
      <w:r w:rsidR="00487270" w:rsidRPr="002321F7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Pr="002321F7">
        <w:rPr>
          <w:rFonts w:ascii="Times New Roman" w:hAnsi="Times New Roman" w:cs="Times New Roman"/>
          <w:sz w:val="28"/>
          <w:szCs w:val="28"/>
        </w:rPr>
        <w:t xml:space="preserve">х помощников </w:t>
      </w:r>
      <w:r w:rsidR="00487270" w:rsidRPr="002321F7">
        <w:rPr>
          <w:rFonts w:ascii="Times New Roman" w:hAnsi="Times New Roman" w:cs="Times New Roman"/>
          <w:sz w:val="28"/>
          <w:szCs w:val="28"/>
        </w:rPr>
        <w:t>при фор</w:t>
      </w:r>
      <w:r w:rsidR="00487270" w:rsidRPr="002321F7">
        <w:rPr>
          <w:rFonts w:ascii="Times New Roman" w:hAnsi="Times New Roman" w:cs="Times New Roman"/>
          <w:sz w:val="28"/>
          <w:szCs w:val="28"/>
        </w:rPr>
        <w:softHyphen/>
        <w:t xml:space="preserve">мировании </w:t>
      </w:r>
      <w:r w:rsidR="00272393" w:rsidRPr="002321F7">
        <w:rPr>
          <w:rFonts w:ascii="Times New Roman" w:hAnsi="Times New Roman" w:cs="Times New Roman"/>
          <w:sz w:val="28"/>
          <w:szCs w:val="28"/>
        </w:rPr>
        <w:t>личности законопослушного гражданина</w:t>
      </w:r>
      <w:r w:rsidR="002321F7">
        <w:rPr>
          <w:rFonts w:ascii="Times New Roman" w:hAnsi="Times New Roman" w:cs="Times New Roman"/>
          <w:sz w:val="28"/>
          <w:szCs w:val="28"/>
        </w:rPr>
        <w:t>.</w:t>
      </w:r>
    </w:p>
    <w:p w:rsidR="0031583C" w:rsidRDefault="0031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63C0" w:rsidRPr="009F63C0" w:rsidRDefault="009F63C0" w:rsidP="009F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9F63C0" w:rsidRDefault="002321F7" w:rsidP="009F63C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Шарафиева</w:t>
      </w:r>
      <w:proofErr w:type="spellEnd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cs="OfficinaSans"/>
          <w:color w:val="000000"/>
          <w:sz w:val="20"/>
          <w:szCs w:val="20"/>
        </w:rPr>
        <w:t xml:space="preserve"> </w:t>
      </w:r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технологии при формировании </w:t>
      </w:r>
      <w:proofErr w:type="spellStart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 уроках иностранного языка</w:t>
      </w:r>
      <w:proofErr w:type="gramStart"/>
      <w:r w:rsidR="009F63C0" w:rsidRPr="009F6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F63C0" w:rsidRPr="009F6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63C0" w:rsidRPr="009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="000B3769" w:rsidRPr="000B3769">
        <w:rPr>
          <w:rStyle w:val="Textbody"/>
          <w:sz w:val="23"/>
          <w:szCs w:val="23"/>
        </w:rPr>
        <w:t xml:space="preserve"> </w:t>
      </w:r>
      <w:r w:rsidR="000B3769"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«Молодой учёный» . № 2 (292)</w:t>
      </w:r>
      <w:r w:rsid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ч.6</w:t>
      </w:r>
      <w:r w:rsidR="000B3769"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Январь 2020 г.</w:t>
      </w:r>
      <w:r w:rsid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769" w:rsidRDefault="000B3769" w:rsidP="000B376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Подстрахова</w:t>
      </w:r>
      <w:proofErr w:type="spellEnd"/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Зарубежный опыт содержания иностранных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осужденных в учреждениях УИС: гуманитарные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Pr="000B3769">
        <w:rPr>
          <w:rStyle w:val="Textbody"/>
          <w:sz w:val="23"/>
          <w:szCs w:val="23"/>
        </w:rPr>
        <w:t xml:space="preserve">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«Молодой учёный» . № 2 (292)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Январь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769" w:rsidRDefault="000B3769" w:rsidP="000B376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Прудникова Т.А., </w:t>
      </w:r>
      <w:r w:rsidRPr="009F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Поскакалова</w:t>
      </w:r>
      <w:proofErr w:type="spellEnd"/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 Зарубежный опыт применения информационно-коммуникационных технологий в целях повышения учебной мотивации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«Современная зарубежная психология»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769">
        <w:rPr>
          <w:rFonts w:ascii="Times New Roman" w:eastAsia="Times New Roman" w:hAnsi="Times New Roman" w:cs="Times New Roman"/>
          <w:sz w:val="28"/>
          <w:szCs w:val="28"/>
          <w:lang w:eastAsia="ru-RU"/>
        </w:rPr>
        <w:t>2019. Том 8. № 2. С. 67—82.</w:t>
      </w:r>
    </w:p>
    <w:p w:rsidR="004219A0" w:rsidRDefault="004219A0" w:rsidP="004219A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Прихожая Л. Е. Основные направления совершенствования воспитательной работы с осужденными на современном этапе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УИС. </w:t>
      </w:r>
      <w:hyperlink r:id="rId8" w:history="1">
        <w:r w:rsidR="00E74AC5" w:rsidRPr="00FC71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https://studref.com/425702/pravo/osnovnye_napravleniya_sovershenstvovaniya_vospitatelnoy_raboty_osuzhdennymi_sovremennom_etape_razvitiya#695</w:t>
        </w:r>
      </w:hyperlink>
    </w:p>
    <w:p w:rsidR="00E74AC5" w:rsidRPr="00E74AC5" w:rsidRDefault="00E74AC5" w:rsidP="00E74AC5">
      <w:pPr>
        <w:pStyle w:val="Default"/>
        <w:numPr>
          <w:ilvl w:val="0"/>
          <w:numId w:val="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4A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Строева Г. В. Факторы повышения мотивации осужденных к </w:t>
      </w:r>
      <w:proofErr w:type="spellStart"/>
      <w:r w:rsidRPr="00E74A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самоисправлению</w:t>
      </w:r>
      <w:proofErr w:type="spellEnd"/>
      <w:r w:rsidRPr="00E74A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74AC5" w:rsidRDefault="00E74AC5" w:rsidP="00E74AC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Концепт. – 2014. – № 06 (июнь). – ART 14161. – 0,6 п. л. – URL: </w:t>
      </w:r>
      <w:hyperlink r:id="rId9" w:history="1">
        <w:r w:rsidRPr="00FC71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http://e-koncept.ru/2014/14161.htm</w:t>
        </w:r>
      </w:hyperlink>
      <w:r w:rsidRPr="00E74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AC5" w:rsidRPr="00E74AC5" w:rsidRDefault="00E74AC5" w:rsidP="00E74AC5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C5" w:rsidRPr="009F63C0" w:rsidRDefault="00E74AC5" w:rsidP="00E74AC5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219A0" w:rsidRPr="004219A0" w:rsidRDefault="004219A0">
      <w:pPr>
        <w:spacing w:after="0" w:line="36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9A0" w:rsidRPr="004219A0" w:rsidSect="00BA7F43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OfficinaSans">
    <w:altName w:val="Officina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AF"/>
    <w:multiLevelType w:val="hybridMultilevel"/>
    <w:tmpl w:val="92E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499"/>
    <w:multiLevelType w:val="hybridMultilevel"/>
    <w:tmpl w:val="6520FB98"/>
    <w:lvl w:ilvl="0" w:tplc="7E40D97A">
      <w:start w:val="1"/>
      <w:numFmt w:val="bullet"/>
      <w:lvlText w:val=""/>
      <w:lvlJc w:val="left"/>
      <w:pPr>
        <w:ind w:left="1068" w:hanging="360"/>
      </w:pPr>
      <w:rPr>
        <w:rFonts w:ascii="Symbol Tiger" w:hAnsi="Symbol Tige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A01C44"/>
    <w:multiLevelType w:val="hybridMultilevel"/>
    <w:tmpl w:val="92E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5EB3"/>
    <w:multiLevelType w:val="hybridMultilevel"/>
    <w:tmpl w:val="5574A5B0"/>
    <w:lvl w:ilvl="0" w:tplc="60BEEAA4">
      <w:start w:val="1"/>
      <w:numFmt w:val="bullet"/>
      <w:lvlText w:val="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07BD"/>
    <w:multiLevelType w:val="hybridMultilevel"/>
    <w:tmpl w:val="081EE636"/>
    <w:lvl w:ilvl="0" w:tplc="7E40D97A">
      <w:start w:val="1"/>
      <w:numFmt w:val="bullet"/>
      <w:lvlText w:val=""/>
      <w:lvlJc w:val="left"/>
      <w:pPr>
        <w:ind w:left="1068" w:hanging="360"/>
      </w:pPr>
      <w:rPr>
        <w:rFonts w:ascii="Symbol Tiger" w:hAnsi="Symbol Tige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A92BEB"/>
    <w:multiLevelType w:val="hybridMultilevel"/>
    <w:tmpl w:val="30741FAE"/>
    <w:lvl w:ilvl="0" w:tplc="7E40D97A">
      <w:start w:val="1"/>
      <w:numFmt w:val="bullet"/>
      <w:lvlText w:val=""/>
      <w:lvlJc w:val="left"/>
      <w:pPr>
        <w:ind w:left="1068" w:hanging="360"/>
      </w:pPr>
      <w:rPr>
        <w:rFonts w:ascii="Symbol Tiger" w:hAnsi="Symbol Tige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2305CC"/>
    <w:multiLevelType w:val="hybridMultilevel"/>
    <w:tmpl w:val="92E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475C"/>
    <w:multiLevelType w:val="hybridMultilevel"/>
    <w:tmpl w:val="CF021488"/>
    <w:lvl w:ilvl="0" w:tplc="7E40D97A">
      <w:start w:val="1"/>
      <w:numFmt w:val="bullet"/>
      <w:lvlText w:val=""/>
      <w:lvlJc w:val="left"/>
      <w:pPr>
        <w:ind w:left="0" w:hanging="360"/>
      </w:pPr>
      <w:rPr>
        <w:rFonts w:ascii="Symbol Tiger" w:hAnsi="Symbol Tiger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C277236"/>
    <w:multiLevelType w:val="hybridMultilevel"/>
    <w:tmpl w:val="92E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6142"/>
    <w:multiLevelType w:val="hybridMultilevel"/>
    <w:tmpl w:val="DE96DFBE"/>
    <w:lvl w:ilvl="0" w:tplc="7E40D97A">
      <w:start w:val="1"/>
      <w:numFmt w:val="bullet"/>
      <w:lvlText w:val=""/>
      <w:lvlJc w:val="left"/>
      <w:pPr>
        <w:ind w:left="2662" w:hanging="360"/>
      </w:pPr>
      <w:rPr>
        <w:rFonts w:ascii="Symbol Tiger" w:hAnsi="Symbol Tige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2D"/>
    <w:rsid w:val="00010350"/>
    <w:rsid w:val="000140FD"/>
    <w:rsid w:val="000B3769"/>
    <w:rsid w:val="00165A80"/>
    <w:rsid w:val="0017781D"/>
    <w:rsid w:val="001B3D5C"/>
    <w:rsid w:val="001D5078"/>
    <w:rsid w:val="001F33E1"/>
    <w:rsid w:val="00231BBD"/>
    <w:rsid w:val="002321F7"/>
    <w:rsid w:val="002357F4"/>
    <w:rsid w:val="00272393"/>
    <w:rsid w:val="0028618B"/>
    <w:rsid w:val="0031583C"/>
    <w:rsid w:val="0039362D"/>
    <w:rsid w:val="00394424"/>
    <w:rsid w:val="004219A0"/>
    <w:rsid w:val="00487270"/>
    <w:rsid w:val="00507FBD"/>
    <w:rsid w:val="00526176"/>
    <w:rsid w:val="0054033E"/>
    <w:rsid w:val="005405F3"/>
    <w:rsid w:val="00685B17"/>
    <w:rsid w:val="006A5EC1"/>
    <w:rsid w:val="006F24C3"/>
    <w:rsid w:val="00735B9C"/>
    <w:rsid w:val="0079126A"/>
    <w:rsid w:val="007D1350"/>
    <w:rsid w:val="007E79F0"/>
    <w:rsid w:val="00867DBF"/>
    <w:rsid w:val="0088298C"/>
    <w:rsid w:val="00925DDC"/>
    <w:rsid w:val="009F4D51"/>
    <w:rsid w:val="009F63C0"/>
    <w:rsid w:val="00A679EF"/>
    <w:rsid w:val="00B21CA3"/>
    <w:rsid w:val="00BA7F43"/>
    <w:rsid w:val="00D0225E"/>
    <w:rsid w:val="00D3225A"/>
    <w:rsid w:val="00E45658"/>
    <w:rsid w:val="00E55847"/>
    <w:rsid w:val="00E64F07"/>
    <w:rsid w:val="00E74AC5"/>
    <w:rsid w:val="00F30F97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5E0"/>
    <w:rPr>
      <w:b/>
      <w:bCs/>
    </w:rPr>
  </w:style>
  <w:style w:type="paragraph" w:styleId="a4">
    <w:name w:val="List Paragraph"/>
    <w:basedOn w:val="a"/>
    <w:uiPriority w:val="34"/>
    <w:qFormat/>
    <w:rsid w:val="00925DDC"/>
    <w:pPr>
      <w:ind w:left="720"/>
      <w:contextualSpacing/>
    </w:pPr>
  </w:style>
  <w:style w:type="paragraph" w:customStyle="1" w:styleId="Textbody">
    <w:name w:val="Text body"/>
    <w:basedOn w:val="a"/>
    <w:rsid w:val="001D5078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9F63C0"/>
    <w:rPr>
      <w:color w:val="0000FF" w:themeColor="hyperlink"/>
      <w:u w:val="single"/>
    </w:rPr>
  </w:style>
  <w:style w:type="character" w:customStyle="1" w:styleId="A40">
    <w:name w:val="A4"/>
    <w:uiPriority w:val="99"/>
    <w:rsid w:val="000B3769"/>
    <w:rPr>
      <w:rFonts w:cs="OfficinaSans"/>
      <w:color w:val="000000"/>
    </w:rPr>
  </w:style>
  <w:style w:type="character" w:customStyle="1" w:styleId="A50">
    <w:name w:val="A5"/>
    <w:uiPriority w:val="99"/>
    <w:rsid w:val="000B3769"/>
    <w:rPr>
      <w:rFonts w:cs="OfficinaSans"/>
      <w:color w:val="000000"/>
    </w:rPr>
  </w:style>
  <w:style w:type="paragraph" w:customStyle="1" w:styleId="Default">
    <w:name w:val="Default"/>
    <w:rsid w:val="000B3769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ref.com/425702/pravo/osnovnye_napravleniya_sovershenstvovaniya_vospitatelnoy_raboty_osuzhdennymi_sovremennom_etape_razvitiya#695" TargetMode="External"/><Relationship Id="rId3" Type="http://schemas.openxmlformats.org/officeDocument/2006/relationships/styles" Target="styles.xml"/><Relationship Id="rId7" Type="http://schemas.openxmlformats.org/officeDocument/2006/relationships/hyperlink" Target="mailto:arctana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-koncept.ru/2014/141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74DF-C8AB-4637-BE8E-FE314FE0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3</dc:creator>
  <cp:lastModifiedBy>админ</cp:lastModifiedBy>
  <cp:revision>10</cp:revision>
  <dcterms:created xsi:type="dcterms:W3CDTF">2020-03-19T06:24:00Z</dcterms:created>
  <dcterms:modified xsi:type="dcterms:W3CDTF">2020-04-01T07:25:00Z</dcterms:modified>
</cp:coreProperties>
</file>